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D0" w:rsidRPr="000B509F" w:rsidRDefault="000B509F" w:rsidP="000B509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Курьимахинская СОШ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039D0" w:rsidRDefault="007039D0" w:rsidP="000B509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9"/>
        <w:gridCol w:w="4556"/>
      </w:tblGrid>
      <w:tr w:rsidR="007039D0" w:rsidRPr="000B50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D0" w:rsidRPr="000B509F" w:rsidRDefault="000B509F" w:rsidP="000B50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039D0" w:rsidRPr="000B509F" w:rsidRDefault="000B509F" w:rsidP="000B50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Профкома</w:t>
            </w:r>
          </w:p>
          <w:p w:rsidR="007039D0" w:rsidRPr="000B509F" w:rsidRDefault="000B509F" w:rsidP="000B50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02.11.2023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  <w:p w:rsidR="007039D0" w:rsidRPr="000B509F" w:rsidRDefault="007039D0" w:rsidP="000B50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D0" w:rsidRPr="000B509F" w:rsidRDefault="000B509F" w:rsidP="000B509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0B509F">
              <w:rPr>
                <w:lang w:val="ru-RU"/>
              </w:rPr>
              <w:br/>
            </w: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«Курьимахинская СОШ»</w:t>
            </w:r>
          </w:p>
          <w:p w:rsidR="007039D0" w:rsidRPr="000B509F" w:rsidRDefault="000B509F" w:rsidP="000B509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М.У.</w:t>
            </w:r>
            <w:r w:rsidRPr="000B509F">
              <w:rPr>
                <w:lang w:val="ru-RU"/>
              </w:rPr>
              <w:br/>
            </w:r>
            <w:r w:rsidRPr="000B50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02.11.2023</w:t>
            </w:r>
          </w:p>
          <w:p w:rsidR="007039D0" w:rsidRPr="000B509F" w:rsidRDefault="007039D0" w:rsidP="000B50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509F" w:rsidRDefault="000B509F" w:rsidP="000B509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color w:val="222222"/>
          <w:sz w:val="33"/>
          <w:szCs w:val="33"/>
          <w:lang w:val="ru-RU"/>
        </w:rPr>
      </w:pPr>
    </w:p>
    <w:p w:rsidR="000B509F" w:rsidRDefault="000B509F" w:rsidP="000B509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color w:val="222222"/>
          <w:sz w:val="33"/>
          <w:szCs w:val="33"/>
          <w:lang w:val="ru-RU"/>
        </w:rPr>
      </w:pPr>
    </w:p>
    <w:p w:rsidR="007039D0" w:rsidRPr="000B509F" w:rsidRDefault="000B509F" w:rsidP="000B509F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color w:val="222222"/>
          <w:sz w:val="33"/>
          <w:szCs w:val="33"/>
          <w:lang w:val="ru-RU"/>
        </w:rPr>
      </w:pPr>
      <w:r w:rsidRPr="000B509F">
        <w:rPr>
          <w:color w:val="222222"/>
          <w:sz w:val="33"/>
          <w:szCs w:val="33"/>
          <w:lang w:val="ru-RU"/>
        </w:rPr>
        <w:t xml:space="preserve">Должностная инструкция заместителя </w:t>
      </w:r>
      <w:r w:rsidRPr="000B509F">
        <w:rPr>
          <w:color w:val="222222"/>
          <w:sz w:val="33"/>
          <w:szCs w:val="33"/>
          <w:lang w:val="ru-RU"/>
        </w:rPr>
        <w:t>руководителя</w:t>
      </w:r>
      <w:r>
        <w:rPr>
          <w:color w:val="222222"/>
          <w:sz w:val="33"/>
          <w:szCs w:val="33"/>
        </w:rPr>
        <w:t> 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B5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B5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«Государственное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управление»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«Менеджмент»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«Управление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персоналом»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должностях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профе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ссиональное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менеджмента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proofErr w:type="gramEnd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должностях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39D0" w:rsidRPr="000B509F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</w:t>
      </w:r>
      <w:r>
        <w:rPr>
          <w:rFonts w:hAnsi="Times New Roman" w:cs="Times New Roman"/>
          <w:color w:val="000000"/>
          <w:sz w:val="24"/>
          <w:szCs w:val="24"/>
        </w:rPr>
        <w:t>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9D0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9D0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9D0" w:rsidRPr="000B509F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9D0" w:rsidRPr="000B509F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продуктивного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дифферен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цированного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аргументации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заменяющими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боте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почтой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браузерами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мультимедийным</w:t>
      </w:r>
      <w:proofErr w:type="spellEnd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9D0" w:rsidRPr="000B509F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гражданское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налоговое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касающейся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менеджмента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9D0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9D0" w:rsidRPr="000B509F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B5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0B5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занности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9D0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соблюдает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ообщает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ответст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венность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текущее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перспективное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еспечивает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объективн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остью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факультативов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станда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рта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заменяющих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массовую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внеклассную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нагрузкой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воспита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нников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оказывает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воспит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анникам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кружках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расстановке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ащению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лабораторий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наглядными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пополнению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периодической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осуществля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жилищно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общежитиях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деят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ельностью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хозяйственным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обслуживанием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расходования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расширению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своевременному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заключению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привлечению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договорных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прини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мает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расходовании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озеленению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B5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–в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–представлять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–получать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–подписывать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–требовать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B50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–за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енадлежащее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–за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9D0" w:rsidRPr="000B509F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–за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B50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9D0" w:rsidRPr="000B509F" w:rsidRDefault="007039D0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9D0" w:rsidRDefault="000B509F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358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68"/>
        <w:gridCol w:w="199"/>
        <w:gridCol w:w="1921"/>
      </w:tblGrid>
      <w:tr w:rsidR="007039D0" w:rsidTr="000B509F">
        <w:trPr>
          <w:trHeight w:val="180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D0" w:rsidRDefault="007039D0" w:rsidP="000B509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D0" w:rsidRDefault="007039D0" w:rsidP="000B509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D0" w:rsidRPr="000B509F" w:rsidRDefault="000B509F" w:rsidP="000B509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 А.М.</w:t>
            </w:r>
          </w:p>
        </w:tc>
      </w:tr>
      <w:tr w:rsidR="007039D0" w:rsidTr="000B509F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D0" w:rsidRDefault="000B509F" w:rsidP="000B509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D0" w:rsidRDefault="007039D0" w:rsidP="000B509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D0" w:rsidRDefault="000B509F" w:rsidP="000B509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</w:tbl>
    <w:p w:rsidR="007039D0" w:rsidRDefault="007039D0" w:rsidP="000B50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7039D0" w:rsidRDefault="007039D0">
      <w:pPr>
        <w:rPr>
          <w:rFonts w:hAnsi="Times New Roman" w:cs="Times New Roman"/>
          <w:color w:val="000000"/>
          <w:sz w:val="24"/>
          <w:szCs w:val="24"/>
        </w:rPr>
      </w:pPr>
    </w:p>
    <w:sectPr w:rsidR="007039D0" w:rsidSect="007039D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D7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A3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509F"/>
    <w:rsid w:val="002D33B1"/>
    <w:rsid w:val="002D3591"/>
    <w:rsid w:val="003514A0"/>
    <w:rsid w:val="004F7E17"/>
    <w:rsid w:val="005A05CE"/>
    <w:rsid w:val="00653AF6"/>
    <w:rsid w:val="007039D0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</cp:lastModifiedBy>
  <cp:revision>2</cp:revision>
  <cp:lastPrinted>2024-05-04T08:23:00Z</cp:lastPrinted>
  <dcterms:created xsi:type="dcterms:W3CDTF">2011-11-02T04:15:00Z</dcterms:created>
  <dcterms:modified xsi:type="dcterms:W3CDTF">2024-05-04T08:23:00Z</dcterms:modified>
</cp:coreProperties>
</file>